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JELENTKEZÉSI LAP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ÉVES ÉRETTSÉGIRE FELKÉSZÍTÉS SZAKMÁVAL RENDELKEZŐKNEK FELNŐTTKÉPZÉSI JOGVISZONYBAN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tanév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Jelentkező  neve:</w:t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Oktatási azonosító száma:</w:t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Születési helye, ideje: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Édesanyja leánykori neve: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Lakcíme:</w:t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Telefonszáma, e-mail címe: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Eddig tanult nyelv (a megfelelő válasz aláhúzandó):</w:t>
        <w:tab/>
        <w:t xml:space="preserve">angol</w:t>
        <w:tab/>
        <w:t xml:space="preserve">német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beiratkozás feltétele: a jelentkezőnek rendelkeznie kell egy iskolarendszerű képzésben szerzett szakmai bizonyítvánnyal ((OKJ-s vagy SZJ-es).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a szakmai bizonyítványt felnőttképzésben szerezte, akkor a 10 évfolyam sikeres elvégzését igazolni szükséges!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12/2020. (II. 7.) Korm. rendelet a szakképzésről szóló törvény végrehajtásáról 52/B.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alapján „A kizárólag érettségi vizsgára történő felkészítésbe az kapcsolódhat be, aki</w:t>
        <w:br w:type="textWrapping"/>
        <w:t xml:space="preserve">a) szakképzésben szerzett – ide nem értve az 52/A. § (1) bekezdés b) pont bb) alpontja szerint szerzett – szakmával vagy</w:t>
        <w:br w:type="textWrapping"/>
        <w:t xml:space="preserve">b) iskolai rendszerű nevelésben-oktatásban szerzett, államilag elismert szakképesítéssel</w:t>
        <w:br w:type="textWrapping"/>
        <w:t xml:space="preserve">rendelkezik.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laphoz kérjük mellékelni a szakmai  bizonyítvány és az elvégzett 9-10. évfolyam bizonyítvány másolatát!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lapot a mellékletekkel az iskola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Titkárságán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(1064 Budapest, Szondi u. 41.)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kérjük leadni vagy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terezvaros@kersuli.hu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 címre kérjük elküldeni.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 folyamatos.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Személyes jelentkezés a nyári időszakban szerdai napokon lehetséges 08 – 15. óráig.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jelentkező aláírása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left" w:leader="none" w:pos="6690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1064 Budapest, Szondi utca 41.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  <w:tab/>
      <w:t xml:space="preserve">1074 Budapest, Dohány u. 65.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4962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1 332 1362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Honlap: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www.kersuli.hu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1 413 2770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Fax: +36 1 332 1362</w:t>
      <w:tab/>
      <w:t xml:space="preserve">Fax: +36 1 413 2771</w:t>
      <w:tab/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betiszk@kersuli.hu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7938"/>
        <w:tab w:val="right" w:leader="none" w:pos="949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Számlaszám: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MÁK 10032000-00332701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Adószám: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15799658-2-41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80" w:space="1" w:sz="12" w:val="single"/>
        <w:right w:space="0" w:sz="0" w:val="nil"/>
        <w:between w:space="0" w:sz="0" w:val="nil"/>
      </w:pBdr>
      <w:shd w:fill="auto" w:val="clear"/>
      <w:spacing w:after="4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Terézvárosi Kereskedelmi és Közgazdasági Szakközépiskola és Szakiskola</w:t>
      <w:br w:type="textWrapping"/>
      <w:t xml:space="preserve">Belvárosi Térségi Integrált Szakképző Központ</w:t>
      <w:br w:type="textWrapping"/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1074 Budapest, Dohány u. 65.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 azonosító: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035481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Felnőttképzési nyilvántartási 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01-0256-05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238125</wp:posOffset>
          </wp:positionV>
          <wp:extent cx="1028700" cy="748030"/>
          <wp:effectExtent b="0" l="0" r="0" t="0"/>
          <wp:wrapNone/>
          <wp:docPr descr="hggfh" id="1" name="image1.png"/>
          <a:graphic>
            <a:graphicData uri="http://schemas.openxmlformats.org/drawingml/2006/picture">
              <pic:pic>
                <pic:nvPicPr>
                  <pic:cNvPr descr="hggfh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48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Budapesti Gazdasági SZC</w:t>
      <w:br w:type="textWrapping"/>
      <w:t xml:space="preserve">Terézvárosi Technikum és Szakképző Iskola </w:t>
      <w:br w:type="textWrapping"/>
      <w:br w:type="textWrapping"/>
      <w:t xml:space="preserve">Cím: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</wp:posOffset>
          </wp:positionH>
          <wp:positionV relativeFrom="paragraph">
            <wp:posOffset>-120013</wp:posOffset>
          </wp:positionV>
          <wp:extent cx="1044575" cy="111506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575" cy="1115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Telefonszám: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06 1 332 5771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Honlap: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www.kersuli.hu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OM: 203061/ 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0" w:line="240" w:lineRule="auto"/>
      <w:ind w:left="708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1">
    <w:name w:val="Címsor 1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2">
    <w:name w:val="Címsor 2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3">
    <w:name w:val="Címsor 3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4">
    <w:name w:val="Címsor 4"/>
    <w:basedOn w:val="Normál"/>
    <w:next w:val="Normál"/>
    <w:autoRedefine w:val="0"/>
    <w:hidden w:val="0"/>
    <w:qFormat w:val="0"/>
    <w:pPr>
      <w:keepNext w:val="1"/>
      <w:tabs>
        <w:tab w:val="left" w:leader="none" w:pos="21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5">
    <w:name w:val="Címsor 5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4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6">
    <w:name w:val="Címsor 6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7">
    <w:name w:val="Címsor 7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6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8">
    <w:name w:val="Címsor 8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táblázat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zövegtörzs">
    <w:name w:val="Szövegtörzs"/>
    <w:basedOn w:val="Normál"/>
    <w:next w:val="Szövegtörzs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Szövegtörzsbehúzással">
    <w:name w:val="Szövegtörzs behúzással"/>
    <w:basedOn w:val="Normál"/>
    <w:next w:val="Szövegtörzsbehúzással"/>
    <w:autoRedefine w:val="0"/>
    <w:hidden w:val="0"/>
    <w:qFormat w:val="0"/>
    <w:pPr>
      <w:suppressAutoHyphens w:val="1"/>
      <w:spacing w:line="360" w:lineRule="auto"/>
      <w:ind w:left="4962" w:leftChars="-1" w:rightChars="0" w:hanging="4962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u-HU" w:val="hu-HU"/>
    </w:rPr>
  </w:style>
  <w:style w:type="character" w:styleId="Oldalszám">
    <w:name w:val="Oldalszám"/>
    <w:basedOn w:val="Bekezdésalapbetűtípusa"/>
    <w:next w:val="Oldalszá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Rácsostáblázat">
    <w:name w:val="Rácsos táblázat"/>
    <w:basedOn w:val="Normáltáblázat"/>
    <w:next w:val="Rácsos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ácsostábláza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á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Alcím">
    <w:name w:val="Alcím"/>
    <w:basedOn w:val="Normál"/>
    <w:next w:val="Normá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AlcímChar">
    <w:name w:val="Alcím Char"/>
    <w:next w:val="Alcím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eloldatlanmegemlítés">
    <w:name w:val="Feloldatlan megemlítés"/>
    <w:next w:val="Feloldatlanmegemlítés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rezvaros@kersuli.hu" TargetMode="Externa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erezvaros@kersuli.hu" TargetMode="External"/><Relationship Id="rId2" Type="http://schemas.openxmlformats.org/officeDocument/2006/relationships/hyperlink" Target="mailto:betiszk@kersuli.h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terezvaros@kersuli.hu" TargetMode="External"/><Relationship Id="rId3" Type="http://schemas.openxmlformats.org/officeDocument/2006/relationships/hyperlink" Target="http://www.kersul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2KIgrI1NnKvSpM+BN4FirpyJQ==">CgMxLjA4AHIhMV9FTXFRTU9ZOGZodVM2ZHA5QThSdThJejA0QzNHbUN1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2025-06-05T09:02:00Z</dcterms:created>
  <dc:creator>Titkárság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